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GERAL ANUAL DE VENCIMENTOS DE SERVIDORES PÚBLICOS.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ALTERA A LEI 1.094/2010, QUE ESTABELECE O PLANO DE CARREIRA DO MAGISTÉRIO PÚBLICO, AUTORIZANDO A AMPLIAÇÃO DE UMA VAGA AO CARGO DE COORDENADOR PEDAGÓGICO.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AUTORIZA CONTRATAR SERVIDORES PARA ATENDER NECESSIDADES TEMPORÁRIAS DE EXCEPCIONAL INTERESSE PÚBLICO.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AUTORIZA PODER EXECUTIVO A PRORROGAR CONTRATOS EMERGENCIAIS DE SERVIDORES PARA ATENDER NECESSIDADE TEMPORÁRIA DE EXCEPCIONAL INTERESSE PÚBLICO.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AUTORIZA CONTRATAR SERVIDOR PARA ATENDER NECESSIDADE TEMPORÁRIA DE EXCEPCIONAL INTERESSE PÚBLICO.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06/2026 “ALTERA A LEI 1.095/2010, QUE ESTABELECE O PLANO DE CARREIRA DOS SERVIDORES, AUTORIZANDO A AMPLIAÇÃO DE UMA VAGA AO CARGO DE PSICÓLOGO E DÁ OUTRAS PROVIDÊNCIAS”,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07/2026 “ALTERA A LEI 1.095/2010, QUE ESTABELECE O PLANO DE CARREIRA DO MAGISTÉRIO PÚBLICO DO MUNICÍPIO DE SÃO DOMINGOS DO SUL/RS, AUTORIZANDO A AMPLIAÇÃO DE UMA VAGA AO CARGO DE PROFESSOR DE EDUCAÇÃO FÍSICA E DÁ OUTRAS PROVIDÊNCIAS”,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08/2026 “Altera a Lei 1.095/2010, que estabelece o plano de carreira dos servidores, autorizando a ampliação de quatro vagas ao cargo de Auxiliar de Serviços Gerais e dá outras providências,” – em Regime de Urgência Especial;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09/2026 “Autoriza contratar servidores para atender necessidades temporária de excepcional interesse Público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12/2026 – “Autoriza contratar servidores para atender necessidades temporárias de excepcional interesse público e dá outras providências,” – em Regime de Tramitação Normal;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14/2026 – “Altera a Lei 1.095/2010, que estabelece o plano de carreira dos Servidores, autorizando a ampliação de cargos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15/2026 – “Autoriza poder Executivo Municipal a efetuar a abertura de crédito especial no orçamento do Município de São Domingos do Sul, para o exercício de 2026.”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16/2026 – “Autoriza poder Executivo Municipal a conceder incentivo, mediante repasse de valores para o Clube Esportivo e Recreativo São Domingos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18/03/2026 16:16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17/2026 – “Autoriza poder Executivo Municipal a conceder incentivo, mediante repasse de valores para a comunidade de Santa Gema e dá outras providências.” –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 15:07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18/2026 – “Autoriza o Poder Executivo Municipal a contratar operações de crédito com o Badesul Desenvolvimento S.A- Agência de Fomento/RS para a realização de Pavimentação Asfáltica e com Paralelepípedos nas estradas municipais.” – em Regime de Urgência Especial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10:46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“Autoriza o Executivo Municipal a prorrogação de contratações temporárias de excepcional interesse Público e dá outras providências.” –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09:14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nº 20/2026 – “Dispõe sobre a remoção de veículos abandonados ou estacionados em situação que caracterize seu abandono em via pública e dá outras providências,” – em Regime de Tramitação Normal;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13:37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“AUTORIZA PODER EXECUTIVO A INCENTIVAR A PRODUÇÃO INDUSTRIAL ATRAVÉS DO PAGAMENTO DE LOCAÇÃO PARA SEDE DA EMPRESA E DÁ OUTRAS PROVIDÊNCIAS,” – EM REGIME DE TRAMITAÇÃO NORMAL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30/04/2026 13:40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“QUE ALTERA A LEI MUNICIPAL Nº1.094/2010, QUE ESTABELECE O PLANO DE CARREIRA DO MAGISTÉRIO PÚBLICO DO MUNICÍPIO DE SÃO DOMINGOS DO SUL/RS, INSTITUI O RESPECTIVO QUADRO DE CARGOS E DÁ OUTRAS PROVIDÊNCIAS” –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N° 1.095/2010, PARA CRIAR CARGO EFETIVO DE ORIENTADOR SOCIAL, ALTERAR NOMENCLATURA DO CARGO DE AGENTE DE SAÚDE PARA TÉCNICO DE ENFERMAGEM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CONCESSÃO DE AUXÍLIO FINANCEIRO PARA INSTITUCIONALIZAÇÃO DE IDOSOS, PORTADORES DE DEFICIÊNCIAS FÍSICAS/MENTAIS E DEPENDENTES QUÍMICOS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13/05/2026 14:02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1.359/2015, QUE INSTITUI O PROGRAMA DE INCENTIVO A NOVOS EMPREENDIMENTOS PARA O AUMENTO DA PRODUÇÃO PRIMÁRIA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08:21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CONTRATAR SERVIDORES PARA ATENDER NECESSIDADES TEMPORÁRIAS DE EXCEPCIONAL INTERESSE PÚBLICO E DÁ OUTRAS PROVIDÊNCIAS.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08:24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FUNDO MUNICIPAL DE BEM-ESTAR ANIMAL NO MUNICÍPIO DE SÃO DOMINGOS DO SUL E DÁ OUTRAS PROVIDÊNCIAS. EM REGIME DE URGÊNCIA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