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20260563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22/01/2026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014/2026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27/01/2026 16:08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CONVOCAÇÃO DE SESSÃO EXTRAORDINÁRIA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20260576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002/2026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 14:51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RESULTADO SESSÃO EXTRAORDINÁRIA.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003/2026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13:56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EFETIVIDADE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004/2026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13:58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RGS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051/2026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14:00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CONVOCAÇÃO DE SESSÃO ORDINARIA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18/02/2026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0001/2026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14:03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OFÍCIOS DE INDICAÇÃO DE LIDERES DE PARTIDO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20260584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19/02/2026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005/2026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 14:05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SESSÃO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060/2026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15:21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PL 08/2026 e 09/2026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20260593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080/2026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080/2026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15:23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PL 11/2026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20260594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078/2026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11/03/2026 15:25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retirada do PL 10/2026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097/2026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25/03/2026 15:18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RETIRADA DO PL 11/2026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20260606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098/2026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25/03/2026 15:19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DO PL 18/2026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128/2026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128/2026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16/04/2026 08:52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PROJETO 20/2026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29/01/2026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022/2026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 15:39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BALANÇO 2025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20260616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27/03/2026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102/2026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 15:41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PRESTAÇÃO DE CONTAS LEGISLATIVO E EXECUTIVO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20260617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131/2026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23/04/2026 15:43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RESPOSTA AO PEDIDO DE INDICAÇÃO 01/2026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20260620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137/2026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27/04/2026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137/2026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29/04/2026 16:54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QUE ENCAMINHA PROJETO 21/2026 EM REGIME DE TRAMITAÇÃO NORMAL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20260625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142/2026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142/2026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07/05/2026 14:43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DE ENCAMINHAMENTO DOS PROJETOS DE LEI 22/2026 E 23/2026 AMBOS EM REGIME DE TRAMITAÇÃO NORMAL.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20260629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11/05/2026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156/2026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13/05/2026 14:01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Encaminhamento do PL 24/2026 em Regime de Tramitação Normal.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20260631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176/2026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25/05/2026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176/2026 OFÍCIOS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DEOCLIDES NARDI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26/05/2026 08:19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OFÍCIO QUE ENCAMINHA PROJETOS DE LEI 25/2026 E 26/2026 EM REGIME DE URGÊNCIA ESPECIAL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